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94D3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721FC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ок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AD002E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D94D34" w:rsidRPr="00D94D3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Готовимся к налоговой отчётности </w:t>
            </w:r>
          </w:p>
          <w:p w:rsidR="00432081" w:rsidRDefault="00D94D34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D94D3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за 9 месяцев 2017г.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2724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272493" w:rsidRPr="002724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Бобовникова</w:t>
            </w:r>
            <w:proofErr w:type="spellEnd"/>
            <w:r w:rsidR="00272493" w:rsidRPr="002724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Светлана Александровна</w:t>
            </w:r>
            <w:r w:rsidR="002724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- 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>э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в области бухгалтерского учёта, аудита и МСФО</w:t>
            </w:r>
            <w:r w:rsidR="00272493">
              <w:rPr>
                <w:rFonts w:ascii="Times New Roman" w:eastAsia="Calibri" w:hAnsi="Times New Roman" w:cs="Times New Roman"/>
                <w:color w:val="000000"/>
                <w:sz w:val="24"/>
              </w:rPr>
              <w:t>; д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ипломированный специалист АССА </w:t>
            </w:r>
            <w:proofErr w:type="spellStart"/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>DipIFR</w:t>
            </w:r>
            <w:proofErr w:type="spellEnd"/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ИСФМ (Великобритания)</w:t>
            </w:r>
            <w:r w:rsidR="00272493">
              <w:rPr>
                <w:rFonts w:ascii="Times New Roman" w:eastAsia="Calibri" w:hAnsi="Times New Roman" w:cs="Times New Roman"/>
                <w:color w:val="000000"/>
                <w:sz w:val="24"/>
              </w:rPr>
              <w:t>; с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>пециалист высокого класса с обширным практическим опытом по трансформации отчетности в МСФО</w:t>
            </w:r>
            <w:r w:rsidR="002724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; 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272493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r w:rsidR="00272493" w:rsidRPr="00272493">
              <w:rPr>
                <w:rFonts w:ascii="Times New Roman" w:eastAsia="Calibri" w:hAnsi="Times New Roman" w:cs="Times New Roman"/>
                <w:color w:val="000000"/>
                <w:sz w:val="24"/>
              </w:rPr>
              <w:t>реподавательский стаж более 25 лет</w:t>
            </w:r>
            <w:r w:rsidR="00272493" w:rsidRPr="002724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E227E0" w:rsidRPr="00E227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272493">
        <w:rPr>
          <w:rFonts w:ascii="Times New Roman" w:eastAsia="Times New Roman" w:hAnsi="Times New Roman" w:cs="Times New Roman"/>
          <w:bCs/>
          <w:sz w:val="24"/>
          <w:lang w:eastAsia="ru-RU"/>
        </w:rPr>
        <w:t>бухгалтеров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94D63" w:rsidRPr="00194D63" w:rsidRDefault="00194D63" w:rsidP="0045352A">
      <w:pPr>
        <w:pStyle w:val="a8"/>
        <w:numPr>
          <w:ilvl w:val="0"/>
          <w:numId w:val="45"/>
        </w:numPr>
        <w:ind w:left="284" w:hanging="284"/>
        <w:jc w:val="both"/>
        <w:rPr>
          <w:b/>
          <w:color w:val="000000"/>
          <w:sz w:val="24"/>
          <w:szCs w:val="24"/>
          <w:lang w:val="ru-RU" w:eastAsia="ru-RU"/>
        </w:rPr>
      </w:pPr>
      <w:r w:rsidRPr="00194D63">
        <w:rPr>
          <w:b/>
          <w:color w:val="000000"/>
          <w:sz w:val="24"/>
          <w:szCs w:val="24"/>
          <w:lang w:val="ru-RU" w:eastAsia="ru-RU"/>
        </w:rPr>
        <w:t>НДС</w:t>
      </w:r>
    </w:p>
    <w:p w:rsidR="00194D63" w:rsidRPr="0045352A" w:rsidRDefault="00194D63" w:rsidP="0045352A">
      <w:pPr>
        <w:pStyle w:val="a8"/>
        <w:ind w:left="284" w:hanging="284"/>
        <w:jc w:val="both"/>
        <w:rPr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 xml:space="preserve">- Последние изменения в законодательстве, на которые необходимо обратить особое внимание при расчете НДС в 2017 году («налог на </w:t>
      </w:r>
      <w:proofErr w:type="spellStart"/>
      <w:r w:rsidRPr="0045352A">
        <w:rPr>
          <w:color w:val="000000"/>
          <w:sz w:val="24"/>
          <w:szCs w:val="24"/>
          <w:lang w:val="ru-RU" w:eastAsia="ru-RU"/>
        </w:rPr>
        <w:t>Google</w:t>
      </w:r>
      <w:proofErr w:type="spellEnd"/>
      <w:r w:rsidRPr="0045352A">
        <w:rPr>
          <w:color w:val="000000"/>
          <w:sz w:val="24"/>
          <w:szCs w:val="24"/>
          <w:lang w:val="ru-RU" w:eastAsia="ru-RU"/>
        </w:rPr>
        <w:t>», новые освобождения и требования; расширение перечня услуг, облагаемых по ставке 0% и др.).</w:t>
      </w:r>
    </w:p>
    <w:p w:rsidR="00194D63" w:rsidRPr="0045352A" w:rsidRDefault="00194D63" w:rsidP="0045352A">
      <w:pPr>
        <w:pStyle w:val="a8"/>
        <w:ind w:left="284" w:hanging="284"/>
        <w:jc w:val="both"/>
        <w:rPr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>- Декларация по НДС с изменениями с 2017 года и новое в правилах ведения журналов учета счетов-фактур, книг покупок и продаж:  на что обратить внимание.  Изменения формы счета-фактуры.</w:t>
      </w:r>
    </w:p>
    <w:p w:rsidR="000C5ECF" w:rsidRDefault="00194D63" w:rsidP="0045352A">
      <w:pPr>
        <w:pStyle w:val="a8"/>
        <w:ind w:left="284" w:hanging="284"/>
        <w:jc w:val="both"/>
        <w:rPr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>- Проблемные вопросы исчисления НДС с учетом сложившейся арбитражной практики и разъяснений Минфина России</w:t>
      </w:r>
      <w:r w:rsidR="0045352A">
        <w:rPr>
          <w:color w:val="000000"/>
          <w:sz w:val="24"/>
          <w:szCs w:val="24"/>
          <w:lang w:val="ru-RU" w:eastAsia="ru-RU"/>
        </w:rPr>
        <w:t>.</w:t>
      </w:r>
      <w:r w:rsidRPr="0045352A">
        <w:rPr>
          <w:color w:val="000000"/>
          <w:sz w:val="24"/>
          <w:szCs w:val="24"/>
          <w:lang w:val="ru-RU" w:eastAsia="ru-RU"/>
        </w:rPr>
        <w:t xml:space="preserve"> </w:t>
      </w:r>
    </w:p>
    <w:p w:rsidR="00194D63" w:rsidRPr="00A372EB" w:rsidRDefault="00194D63" w:rsidP="0045352A">
      <w:pPr>
        <w:pStyle w:val="a8"/>
        <w:ind w:left="284" w:hanging="284"/>
        <w:jc w:val="both"/>
        <w:rPr>
          <w:b/>
          <w:color w:val="000000"/>
          <w:sz w:val="18"/>
          <w:szCs w:val="24"/>
          <w:lang w:val="ru-RU" w:eastAsia="ru-RU"/>
        </w:rPr>
      </w:pPr>
      <w:r w:rsidRPr="00194D63">
        <w:rPr>
          <w:b/>
          <w:color w:val="000000"/>
          <w:sz w:val="24"/>
          <w:szCs w:val="24"/>
          <w:lang w:val="ru-RU" w:eastAsia="ru-RU"/>
        </w:rPr>
        <w:t xml:space="preserve"> </w:t>
      </w:r>
    </w:p>
    <w:p w:rsidR="00194D63" w:rsidRPr="00194D63" w:rsidRDefault="00194D63" w:rsidP="0045352A">
      <w:pPr>
        <w:pStyle w:val="a8"/>
        <w:numPr>
          <w:ilvl w:val="0"/>
          <w:numId w:val="45"/>
        </w:numPr>
        <w:ind w:left="284" w:hanging="284"/>
        <w:jc w:val="both"/>
        <w:rPr>
          <w:b/>
          <w:color w:val="000000"/>
          <w:sz w:val="24"/>
          <w:szCs w:val="24"/>
          <w:lang w:val="ru-RU" w:eastAsia="ru-RU"/>
        </w:rPr>
      </w:pPr>
      <w:r w:rsidRPr="00194D63">
        <w:rPr>
          <w:b/>
          <w:color w:val="000000"/>
          <w:sz w:val="24"/>
          <w:szCs w:val="24"/>
          <w:lang w:val="ru-RU" w:eastAsia="ru-RU"/>
        </w:rPr>
        <w:t>НАЛОГ НА ПРИБЫЛЬ</w:t>
      </w:r>
    </w:p>
    <w:p w:rsidR="00194D63" w:rsidRPr="0045352A" w:rsidRDefault="00194D63" w:rsidP="0045352A">
      <w:pPr>
        <w:pStyle w:val="a8"/>
        <w:ind w:left="284" w:hanging="284"/>
        <w:jc w:val="both"/>
        <w:rPr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 xml:space="preserve">- Изменения законодательной базы по налогу на прибыль, вступившие в силу в 2017 году (новый порядок расчета резерва по сомнительным долгам, перенос убытков, расходы на оценку квалификации,  учет процентов по рублевым и валютным долговым обязательствам и т.д.).  </w:t>
      </w:r>
    </w:p>
    <w:p w:rsidR="00194D63" w:rsidRPr="0045352A" w:rsidRDefault="00194D63" w:rsidP="0045352A">
      <w:pPr>
        <w:pStyle w:val="a8"/>
        <w:ind w:left="284" w:hanging="284"/>
        <w:jc w:val="both"/>
        <w:rPr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 xml:space="preserve">- Сложные вопросы ведения налогового учета и формирования декларации по налогу на прибыль   </w:t>
      </w:r>
    </w:p>
    <w:p w:rsidR="00194D63" w:rsidRDefault="00194D63" w:rsidP="0045352A">
      <w:pPr>
        <w:pStyle w:val="a8"/>
        <w:ind w:left="284" w:hanging="284"/>
        <w:jc w:val="both"/>
        <w:rPr>
          <w:b/>
          <w:color w:val="000000"/>
          <w:sz w:val="24"/>
          <w:szCs w:val="24"/>
          <w:lang w:val="ru-RU" w:eastAsia="ru-RU"/>
        </w:rPr>
      </w:pPr>
      <w:r w:rsidRPr="0045352A">
        <w:rPr>
          <w:color w:val="000000"/>
          <w:sz w:val="24"/>
          <w:szCs w:val="24"/>
          <w:lang w:val="ru-RU" w:eastAsia="ru-RU"/>
        </w:rPr>
        <w:t>- Спорные ситуации и необоснованная налоговая выгода,   требования к документальному подтверждению расходов, в том числе электронными документами.</w:t>
      </w:r>
      <w:r w:rsidRPr="00194D63">
        <w:rPr>
          <w:b/>
          <w:color w:val="000000"/>
          <w:sz w:val="24"/>
          <w:szCs w:val="24"/>
          <w:lang w:val="ru-RU" w:eastAsia="ru-RU"/>
        </w:rPr>
        <w:t xml:space="preserve"> </w:t>
      </w:r>
    </w:p>
    <w:p w:rsidR="000C5ECF" w:rsidRPr="00A372EB" w:rsidRDefault="000C5ECF" w:rsidP="0045352A">
      <w:pPr>
        <w:pStyle w:val="a8"/>
        <w:ind w:left="284" w:hanging="284"/>
        <w:jc w:val="both"/>
        <w:rPr>
          <w:b/>
          <w:color w:val="000000"/>
          <w:sz w:val="16"/>
          <w:szCs w:val="24"/>
          <w:lang w:val="ru-RU" w:eastAsia="ru-RU"/>
        </w:rPr>
      </w:pPr>
    </w:p>
    <w:p w:rsidR="00FE4D9F" w:rsidRDefault="00194D63" w:rsidP="0045352A">
      <w:pPr>
        <w:pStyle w:val="a8"/>
        <w:numPr>
          <w:ilvl w:val="0"/>
          <w:numId w:val="45"/>
        </w:numPr>
        <w:ind w:left="284" w:hanging="284"/>
        <w:jc w:val="both"/>
        <w:rPr>
          <w:b/>
          <w:color w:val="000000"/>
          <w:sz w:val="24"/>
          <w:szCs w:val="24"/>
          <w:lang w:val="ru-RU" w:eastAsia="ru-RU"/>
        </w:rPr>
      </w:pPr>
      <w:r w:rsidRPr="00194D63">
        <w:rPr>
          <w:b/>
          <w:color w:val="000000"/>
          <w:sz w:val="24"/>
          <w:szCs w:val="24"/>
          <w:lang w:val="ru-RU" w:eastAsia="ru-RU"/>
        </w:rPr>
        <w:t>Прочие изменения налогового законодательства, актуальные для бухгалтера в 3-м квартале 2017 г.</w:t>
      </w:r>
    </w:p>
    <w:p w:rsidR="00E77362" w:rsidRPr="000C5ECF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D63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21FC0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аздаточны</w:t>
      </w:r>
      <w:r w:rsidR="00194D63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821FC0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  <w:r w:rsidR="00194D63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предусмотрен</w:t>
      </w:r>
      <w:r w:rsidR="00821FC0" w:rsidRPr="000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4D6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37EA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198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9C37C4">
        <w:rPr>
          <w:rFonts w:ascii="Times New Roman" w:eastAsia="Calibri" w:hAnsi="Times New Roman" w:cs="Times New Roman"/>
          <w:sz w:val="24"/>
          <w:szCs w:val="24"/>
        </w:rPr>
        <w:t>046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46662D">
        <w:rPr>
          <w:rFonts w:ascii="Times New Roman" w:eastAsia="Calibri" w:hAnsi="Times New Roman" w:cs="Times New Roman"/>
          <w:sz w:val="24"/>
          <w:szCs w:val="24"/>
        </w:rPr>
        <w:t>09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1870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GoBack"/>
                  <w:bookmarkEnd w:id="2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5ECF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47DB9"/>
    <w:rsid w:val="00194D63"/>
    <w:rsid w:val="00197F02"/>
    <w:rsid w:val="001B39F3"/>
    <w:rsid w:val="001B749D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4632"/>
    <w:rsid w:val="00A317BA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F9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7BCF"/>
    <w:rsid w:val="00D94D34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15</cp:revision>
  <cp:lastPrinted>2016-08-03T07:59:00Z</cp:lastPrinted>
  <dcterms:created xsi:type="dcterms:W3CDTF">2017-09-06T12:58:00Z</dcterms:created>
  <dcterms:modified xsi:type="dcterms:W3CDTF">2017-09-06T13:11:00Z</dcterms:modified>
</cp:coreProperties>
</file>